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69" w:rsidRPr="000E4669" w:rsidRDefault="000E4669" w:rsidP="000E4669">
      <w:pPr>
        <w:jc w:val="center"/>
        <w:rPr>
          <w:b/>
          <w:sz w:val="28"/>
          <w:szCs w:val="28"/>
        </w:rPr>
      </w:pPr>
      <w:r w:rsidRPr="000E4669">
        <w:rPr>
          <w:b/>
          <w:sz w:val="28"/>
          <w:szCs w:val="28"/>
        </w:rPr>
        <w:t xml:space="preserve">Финансово-экономическое обоснование </w:t>
      </w:r>
    </w:p>
    <w:p w:rsidR="000E4669" w:rsidRPr="000E4669" w:rsidRDefault="000E4669" w:rsidP="000E4669">
      <w:pPr>
        <w:jc w:val="center"/>
        <w:rPr>
          <w:b/>
          <w:sz w:val="28"/>
          <w:szCs w:val="28"/>
        </w:rPr>
      </w:pPr>
      <w:r w:rsidRPr="000E4669">
        <w:rPr>
          <w:b/>
          <w:sz w:val="28"/>
          <w:szCs w:val="28"/>
        </w:rPr>
        <w:t>к проекту решения Собрания депутатов Шенкурского муниципального округа «Об утверждении 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округа</w:t>
      </w:r>
      <w:r w:rsidR="008D1B9C">
        <w:rPr>
          <w:b/>
          <w:sz w:val="28"/>
          <w:szCs w:val="28"/>
        </w:rPr>
        <w:t xml:space="preserve"> Архангельской области</w:t>
      </w:r>
      <w:r w:rsidRPr="000E4669">
        <w:rPr>
          <w:b/>
          <w:sz w:val="28"/>
          <w:szCs w:val="28"/>
        </w:rPr>
        <w:t>»</w:t>
      </w:r>
    </w:p>
    <w:p w:rsidR="000E4669" w:rsidRPr="000E4669" w:rsidRDefault="000E4669" w:rsidP="000E4669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color w:val="1E1D1E"/>
          <w:sz w:val="28"/>
          <w:szCs w:val="28"/>
        </w:rPr>
      </w:pPr>
    </w:p>
    <w:p w:rsidR="000E4669" w:rsidRPr="005616BB" w:rsidRDefault="000E4669" w:rsidP="000E4669">
      <w:pPr>
        <w:jc w:val="both"/>
        <w:rPr>
          <w:b/>
        </w:rPr>
      </w:pPr>
    </w:p>
    <w:p w:rsidR="000E4669" w:rsidRDefault="000E4669" w:rsidP="000E466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81C5F">
        <w:rPr>
          <w:sz w:val="28"/>
          <w:szCs w:val="28"/>
        </w:rPr>
        <w:t>П</w:t>
      </w:r>
      <w:r w:rsidRPr="00907BF8">
        <w:rPr>
          <w:sz w:val="28"/>
          <w:szCs w:val="28"/>
        </w:rPr>
        <w:t>ринятие решения «</w:t>
      </w:r>
      <w:r w:rsidRPr="00AA0E95">
        <w:rPr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округа</w:t>
      </w:r>
      <w:r w:rsidR="008D1B9C">
        <w:rPr>
          <w:sz w:val="28"/>
          <w:szCs w:val="28"/>
        </w:rPr>
        <w:t xml:space="preserve"> Архангельской области</w:t>
      </w:r>
      <w:r w:rsidRPr="00907BF8">
        <w:rPr>
          <w:rStyle w:val="a6"/>
          <w:color w:val="1E1D1E"/>
          <w:sz w:val="28"/>
          <w:szCs w:val="28"/>
        </w:rPr>
        <w:t>»</w:t>
      </w:r>
      <w:r w:rsidRPr="00907BF8">
        <w:rPr>
          <w:sz w:val="28"/>
          <w:szCs w:val="28"/>
        </w:rPr>
        <w:t xml:space="preserve"> не потребует дополнительных расходов бюджета Шенкурского муниципального округа и не </w:t>
      </w:r>
      <w:r w:rsidRPr="00907BF8">
        <w:rPr>
          <w:color w:val="000000"/>
          <w:sz w:val="28"/>
          <w:szCs w:val="28"/>
        </w:rPr>
        <w:t>повлечет</w:t>
      </w:r>
      <w:r w:rsidRPr="00907BF8">
        <w:rPr>
          <w:sz w:val="28"/>
          <w:szCs w:val="28"/>
        </w:rPr>
        <w:t xml:space="preserve"> изменения финансово-бюджетных обязательств Шенкурского муниципального округа.</w:t>
      </w:r>
    </w:p>
    <w:p w:rsidR="000E4669" w:rsidRPr="00907BF8" w:rsidRDefault="000E4669" w:rsidP="000E4669">
      <w:pPr>
        <w:pStyle w:val="a5"/>
        <w:shd w:val="clear" w:color="auto" w:fill="FFFFFF"/>
        <w:spacing w:before="0" w:beforeAutospacing="0" w:after="0" w:afterAutospacing="0"/>
        <w:jc w:val="both"/>
        <w:rPr>
          <w:color w:val="1E1D1E"/>
          <w:sz w:val="28"/>
          <w:szCs w:val="28"/>
        </w:rPr>
      </w:pPr>
    </w:p>
    <w:p w:rsidR="003A45D2" w:rsidRDefault="003A45D2" w:rsidP="00130B12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3A45D2" w:rsidRDefault="00EB7E56" w:rsidP="00B15B6A">
      <w:pPr>
        <w:rPr>
          <w:sz w:val="28"/>
          <w:szCs w:val="28"/>
        </w:rPr>
      </w:pPr>
      <w:r>
        <w:rPr>
          <w:sz w:val="28"/>
          <w:szCs w:val="28"/>
        </w:rPr>
        <w:t>Глава Шенкурского</w:t>
      </w:r>
      <w:r w:rsidR="00B15B6A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="00B15B6A">
        <w:rPr>
          <w:sz w:val="28"/>
          <w:szCs w:val="28"/>
        </w:rPr>
        <w:t xml:space="preserve">а          </w:t>
      </w:r>
      <w:r>
        <w:rPr>
          <w:sz w:val="28"/>
          <w:szCs w:val="28"/>
        </w:rPr>
        <w:t xml:space="preserve"> </w:t>
      </w:r>
      <w:r w:rsidR="00B15B6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О.И. Красникова</w:t>
      </w: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3A45D2" w:rsidRDefault="003A45D2" w:rsidP="003A45D2">
      <w:pPr>
        <w:jc w:val="center"/>
        <w:rPr>
          <w:sz w:val="28"/>
          <w:szCs w:val="28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A45D2"/>
    <w:rsid w:val="000E4669"/>
    <w:rsid w:val="00130B12"/>
    <w:rsid w:val="002F4DEF"/>
    <w:rsid w:val="0034632D"/>
    <w:rsid w:val="003A45D2"/>
    <w:rsid w:val="005944FE"/>
    <w:rsid w:val="007E2CD1"/>
    <w:rsid w:val="008D1B9C"/>
    <w:rsid w:val="008E1354"/>
    <w:rsid w:val="00A928F5"/>
    <w:rsid w:val="00AA0E95"/>
    <w:rsid w:val="00B15B6A"/>
    <w:rsid w:val="00EB7E56"/>
    <w:rsid w:val="00FB1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45D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3A4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30B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E4669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0E46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Lawyer</cp:lastModifiedBy>
  <cp:revision>10</cp:revision>
  <cp:lastPrinted>2021-01-26T13:38:00Z</cp:lastPrinted>
  <dcterms:created xsi:type="dcterms:W3CDTF">2020-10-29T12:01:00Z</dcterms:created>
  <dcterms:modified xsi:type="dcterms:W3CDTF">2025-11-10T13:33:00Z</dcterms:modified>
</cp:coreProperties>
</file>